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7D54" w14:textId="77777777" w:rsidR="00BC15C1" w:rsidRDefault="00BC15C1">
      <w:pPr>
        <w:pStyle w:val="Body"/>
        <w:ind w:left="2880"/>
        <w:rPr>
          <w:color w:val="4472C4"/>
          <w:u w:color="4472C4"/>
        </w:rPr>
      </w:pPr>
    </w:p>
    <w:p w14:paraId="626AD3F5" w14:textId="77777777" w:rsidR="00BC15C1" w:rsidRDefault="00000000">
      <w:pPr>
        <w:pStyle w:val="Body"/>
        <w:ind w:left="2880"/>
        <w:rPr>
          <w:color w:val="4472C4"/>
          <w:u w:color="4472C4"/>
        </w:rPr>
      </w:pPr>
      <w:r>
        <w:rPr>
          <w:noProof/>
          <w:color w:val="4472C4"/>
          <w:sz w:val="56"/>
          <w:szCs w:val="56"/>
          <w:u w:color="4472C4"/>
        </w:rPr>
        <w:drawing>
          <wp:inline distT="0" distB="0" distL="0" distR="0" wp14:anchorId="2B1EEDEE" wp14:editId="5C9A89BE">
            <wp:extent cx="1591733" cy="1184715"/>
            <wp:effectExtent l="0" t="0" r="0" b="0"/>
            <wp:docPr id="1073741825" name="officeArt object" descr="Shap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circleDescription automatically generated" descr="Shape, circleDescription automatically generated"/>
                    <pic:cNvPicPr>
                      <a:picLocks noChangeAspect="1"/>
                    </pic:cNvPicPr>
                  </pic:nvPicPr>
                  <pic:blipFill>
                    <a:blip r:embed="rId6"/>
                    <a:stretch>
                      <a:fillRect/>
                    </a:stretch>
                  </pic:blipFill>
                  <pic:spPr>
                    <a:xfrm>
                      <a:off x="0" y="0"/>
                      <a:ext cx="1591733" cy="1184715"/>
                    </a:xfrm>
                    <a:prstGeom prst="rect">
                      <a:avLst/>
                    </a:prstGeom>
                    <a:ln w="12700" cap="flat">
                      <a:noFill/>
                      <a:miter lim="400000"/>
                    </a:ln>
                    <a:effectLst/>
                  </pic:spPr>
                </pic:pic>
              </a:graphicData>
            </a:graphic>
          </wp:inline>
        </w:drawing>
      </w:r>
    </w:p>
    <w:p w14:paraId="3752530B" w14:textId="77777777" w:rsidR="00BC15C1" w:rsidRDefault="00BC15C1">
      <w:pPr>
        <w:pStyle w:val="Body"/>
        <w:ind w:left="720" w:firstLine="720"/>
        <w:jc w:val="right"/>
        <w:rPr>
          <w:color w:val="4472C4"/>
          <w:u w:color="4472C4"/>
        </w:rPr>
      </w:pPr>
    </w:p>
    <w:p w14:paraId="6C489C31" w14:textId="77777777" w:rsidR="00BC15C1" w:rsidRDefault="00BC15C1">
      <w:pPr>
        <w:pStyle w:val="Body"/>
        <w:ind w:left="720" w:firstLine="720"/>
        <w:jc w:val="right"/>
        <w:rPr>
          <w:rFonts w:ascii="Arial" w:hAnsi="Arial"/>
        </w:rPr>
      </w:pPr>
    </w:p>
    <w:p w14:paraId="389D03C7" w14:textId="77777777" w:rsidR="00BC15C1" w:rsidRDefault="00000000">
      <w:pPr>
        <w:pStyle w:val="Body"/>
        <w:rPr>
          <w:rFonts w:ascii="Arial" w:eastAsia="Arial" w:hAnsi="Arial" w:cs="Arial"/>
          <w:b/>
          <w:bCs/>
        </w:rPr>
      </w:pPr>
      <w:r>
        <w:rPr>
          <w:rFonts w:ascii="Arial" w:hAnsi="Arial"/>
          <w:b/>
          <w:bCs/>
          <w:lang w:val="en-US"/>
        </w:rPr>
        <w:t xml:space="preserve">FOR IMMEDIATE RELEASE </w:t>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p>
    <w:p w14:paraId="7AA6CC6B" w14:textId="77777777" w:rsidR="00BC15C1" w:rsidRDefault="00BC15C1">
      <w:pPr>
        <w:pStyle w:val="Body"/>
        <w:rPr>
          <w:rFonts w:ascii="Arial" w:eastAsia="Arial" w:hAnsi="Arial" w:cs="Arial"/>
          <w:b/>
          <w:bCs/>
        </w:rPr>
      </w:pPr>
    </w:p>
    <w:p w14:paraId="6BFD30FC" w14:textId="37657BE7" w:rsidR="00BC15C1" w:rsidRDefault="002E03E9">
      <w:pPr>
        <w:pStyle w:val="Body"/>
        <w:rPr>
          <w:rFonts w:ascii="Arial" w:eastAsia="Arial" w:hAnsi="Arial" w:cs="Arial"/>
          <w:b/>
          <w:bCs/>
        </w:rPr>
      </w:pPr>
      <w:r>
        <w:rPr>
          <w:rFonts w:ascii="Arial" w:hAnsi="Arial"/>
          <w:b/>
          <w:bCs/>
        </w:rPr>
        <w:t>28/09/2023</w:t>
      </w:r>
    </w:p>
    <w:p w14:paraId="6B4D2729" w14:textId="77777777" w:rsidR="00BC15C1" w:rsidRDefault="00BC15C1">
      <w:pPr>
        <w:pStyle w:val="Body"/>
        <w:rPr>
          <w:rFonts w:ascii="Arial" w:eastAsia="Arial" w:hAnsi="Arial" w:cs="Arial"/>
          <w:color w:val="4472C4"/>
          <w:sz w:val="40"/>
          <w:szCs w:val="40"/>
          <w:u w:color="4472C4"/>
        </w:rPr>
      </w:pPr>
    </w:p>
    <w:p w14:paraId="09E4343A" w14:textId="77777777" w:rsidR="00BC15C1" w:rsidRDefault="00000000">
      <w:pPr>
        <w:pStyle w:val="Body"/>
        <w:jc w:val="center"/>
        <w:rPr>
          <w:rFonts w:ascii="Arial" w:eastAsia="Arial" w:hAnsi="Arial" w:cs="Arial"/>
          <w:sz w:val="40"/>
          <w:szCs w:val="40"/>
        </w:rPr>
      </w:pPr>
      <w:r>
        <w:rPr>
          <w:rFonts w:ascii="Arial" w:hAnsi="Arial"/>
          <w:sz w:val="40"/>
          <w:szCs w:val="40"/>
          <w:lang w:val="en-US"/>
        </w:rPr>
        <w:t xml:space="preserve">HISTORIC AND CLASSIC VEHICLES ALLIANCE </w:t>
      </w:r>
    </w:p>
    <w:p w14:paraId="12B450F1" w14:textId="77777777" w:rsidR="00BC15C1" w:rsidRDefault="00000000">
      <w:pPr>
        <w:pStyle w:val="Body"/>
        <w:jc w:val="center"/>
        <w:rPr>
          <w:rFonts w:ascii="Arial" w:eastAsia="Arial" w:hAnsi="Arial" w:cs="Arial"/>
          <w:sz w:val="40"/>
          <w:szCs w:val="40"/>
        </w:rPr>
      </w:pPr>
      <w:r>
        <w:rPr>
          <w:rFonts w:ascii="Arial" w:hAnsi="Arial"/>
          <w:sz w:val="40"/>
          <w:szCs w:val="40"/>
          <w:lang w:val="en-US"/>
        </w:rPr>
        <w:t>ANNOUNCES PARTNERSHIP WITH STARTERMOTOR CHARITY</w:t>
      </w:r>
    </w:p>
    <w:p w14:paraId="2A91E60C" w14:textId="77777777" w:rsidR="00BC15C1" w:rsidRDefault="00BC15C1">
      <w:pPr>
        <w:pStyle w:val="Body"/>
        <w:rPr>
          <w:rFonts w:ascii="Arial" w:eastAsia="Arial" w:hAnsi="Arial" w:cs="Arial"/>
          <w:color w:val="4472C4"/>
          <w:u w:color="4472C4"/>
        </w:rPr>
      </w:pPr>
    </w:p>
    <w:p w14:paraId="3A33328D" w14:textId="77777777" w:rsidR="00BC15C1" w:rsidRDefault="00BC15C1">
      <w:pPr>
        <w:pStyle w:val="Body"/>
        <w:rPr>
          <w:rFonts w:ascii="Arial" w:eastAsia="Arial" w:hAnsi="Arial" w:cs="Arial"/>
          <w:b/>
          <w:bCs/>
          <w:sz w:val="22"/>
          <w:szCs w:val="22"/>
        </w:rPr>
      </w:pPr>
    </w:p>
    <w:p w14:paraId="59271D0B" w14:textId="21365221" w:rsidR="00BC15C1" w:rsidRDefault="00000000">
      <w:pPr>
        <w:pStyle w:val="Body"/>
        <w:spacing w:line="360" w:lineRule="auto"/>
        <w:jc w:val="both"/>
        <w:rPr>
          <w:rFonts w:ascii="Arial" w:eastAsia="Arial" w:hAnsi="Arial" w:cs="Arial"/>
        </w:rPr>
      </w:pPr>
      <w:r>
        <w:rPr>
          <w:rFonts w:ascii="Arial" w:hAnsi="Arial"/>
          <w:b/>
          <w:bCs/>
          <w:lang w:val="en-US"/>
        </w:rPr>
        <w:t xml:space="preserve">Bicester, Oxfordshire, </w:t>
      </w:r>
      <w:r w:rsidR="00254487">
        <w:rPr>
          <w:rFonts w:ascii="Arial" w:hAnsi="Arial"/>
          <w:b/>
          <w:bCs/>
          <w:lang w:val="en-US"/>
        </w:rPr>
        <w:t>28th</w:t>
      </w:r>
      <w:r>
        <w:rPr>
          <w:rFonts w:ascii="Arial" w:hAnsi="Arial"/>
          <w:b/>
          <w:bCs/>
          <w:lang w:val="en-US"/>
        </w:rPr>
        <w:t xml:space="preserve"> September 2023 –</w:t>
      </w:r>
      <w:r>
        <w:rPr>
          <w:rFonts w:ascii="Arial" w:hAnsi="Arial"/>
          <w:b/>
          <w:bCs/>
        </w:rPr>
        <w:t xml:space="preserve"> </w:t>
      </w:r>
      <w:r>
        <w:rPr>
          <w:rFonts w:ascii="Arial" w:hAnsi="Arial"/>
          <w:lang w:val="en-US"/>
        </w:rPr>
        <w:t xml:space="preserve">The Historic and Classic Vehicles Alliance (HCVA), one of Britain’s leading automotive trade bodies known for advocating the preservation, promotion, and enjoyment of historic and classic vehicles, has announced a partnership with </w:t>
      </w:r>
      <w:proofErr w:type="spellStart"/>
      <w:r>
        <w:rPr>
          <w:rFonts w:ascii="Arial" w:hAnsi="Arial"/>
          <w:lang w:val="en-US"/>
        </w:rPr>
        <w:t>StarterMotor</w:t>
      </w:r>
      <w:proofErr w:type="spellEnd"/>
      <w:r>
        <w:rPr>
          <w:rFonts w:ascii="Arial" w:hAnsi="Arial"/>
          <w:lang w:val="en-US"/>
        </w:rPr>
        <w:t>.</w:t>
      </w:r>
    </w:p>
    <w:p w14:paraId="4C921652" w14:textId="77777777" w:rsidR="00BC15C1" w:rsidRDefault="00BC15C1">
      <w:pPr>
        <w:pStyle w:val="Body"/>
        <w:spacing w:line="360" w:lineRule="auto"/>
        <w:jc w:val="both"/>
        <w:rPr>
          <w:rFonts w:ascii="Arial" w:eastAsia="Arial" w:hAnsi="Arial" w:cs="Arial"/>
        </w:rPr>
      </w:pPr>
    </w:p>
    <w:p w14:paraId="1B6F3423" w14:textId="77777777" w:rsidR="00BC15C1" w:rsidRDefault="00000000">
      <w:pPr>
        <w:pStyle w:val="Body"/>
        <w:spacing w:line="360" w:lineRule="auto"/>
        <w:jc w:val="both"/>
        <w:rPr>
          <w:rFonts w:ascii="Arial" w:eastAsia="Arial" w:hAnsi="Arial" w:cs="Arial"/>
        </w:rPr>
      </w:pPr>
      <w:r>
        <w:rPr>
          <w:rFonts w:ascii="Arial" w:hAnsi="Arial"/>
          <w:lang w:val="en-US"/>
        </w:rPr>
        <w:t xml:space="preserve">The collaboration will serve as a catalyst for the delivery of shared objectives and aspirations for the charity and not-for-profit </w:t>
      </w:r>
      <w:proofErr w:type="spellStart"/>
      <w:r>
        <w:rPr>
          <w:rFonts w:ascii="Arial" w:hAnsi="Arial"/>
          <w:lang w:val="en-US"/>
        </w:rPr>
        <w:t>organisation</w:t>
      </w:r>
      <w:proofErr w:type="spellEnd"/>
      <w:r>
        <w:rPr>
          <w:rFonts w:ascii="Arial" w:hAnsi="Arial"/>
          <w:lang w:val="en-US"/>
        </w:rPr>
        <w:t>, with common initiatives to engage a younger audience with the classic car industry.</w:t>
      </w:r>
    </w:p>
    <w:p w14:paraId="142FEF38" w14:textId="77777777" w:rsidR="00BC15C1" w:rsidRDefault="00BC15C1">
      <w:pPr>
        <w:pStyle w:val="Body"/>
        <w:spacing w:line="360" w:lineRule="auto"/>
        <w:jc w:val="both"/>
        <w:rPr>
          <w:rFonts w:ascii="Arial" w:eastAsia="Arial" w:hAnsi="Arial" w:cs="Arial"/>
        </w:rPr>
      </w:pPr>
    </w:p>
    <w:p w14:paraId="0DF8FC48" w14:textId="255D104B" w:rsidR="00BC15C1" w:rsidRDefault="00000000">
      <w:pPr>
        <w:pStyle w:val="Body"/>
        <w:spacing w:line="360" w:lineRule="auto"/>
        <w:jc w:val="both"/>
        <w:rPr>
          <w:rFonts w:ascii="Arial" w:eastAsia="Arial" w:hAnsi="Arial" w:cs="Arial"/>
        </w:rPr>
      </w:pPr>
      <w:proofErr w:type="spellStart"/>
      <w:r>
        <w:rPr>
          <w:rFonts w:ascii="Arial" w:hAnsi="Arial"/>
          <w:lang w:val="en-US"/>
        </w:rPr>
        <w:t>StarterMotor</w:t>
      </w:r>
      <w:proofErr w:type="spellEnd"/>
      <w:r>
        <w:rPr>
          <w:rFonts w:ascii="Arial" w:hAnsi="Arial"/>
          <w:lang w:val="en-US"/>
        </w:rPr>
        <w:t xml:space="preserve"> is focused on introducing the next generation to historic motoring, careers and events by providing free resources to individuals, academic establishments and apprenticeship schemes.</w:t>
      </w:r>
    </w:p>
    <w:p w14:paraId="23F30DD4" w14:textId="77777777" w:rsidR="00BC15C1" w:rsidRDefault="00BC15C1">
      <w:pPr>
        <w:pStyle w:val="Body"/>
        <w:spacing w:line="360" w:lineRule="auto"/>
        <w:jc w:val="both"/>
        <w:rPr>
          <w:rFonts w:ascii="Arial" w:eastAsia="Arial" w:hAnsi="Arial" w:cs="Arial"/>
        </w:rPr>
      </w:pPr>
    </w:p>
    <w:p w14:paraId="3E665648" w14:textId="4D5BEF6B" w:rsidR="00BC15C1" w:rsidRDefault="00000000">
      <w:pPr>
        <w:pStyle w:val="Body"/>
        <w:spacing w:line="360" w:lineRule="auto"/>
        <w:jc w:val="both"/>
        <w:rPr>
          <w:rFonts w:ascii="Arial" w:eastAsia="Arial" w:hAnsi="Arial" w:cs="Arial"/>
        </w:rPr>
      </w:pPr>
      <w:r>
        <w:rPr>
          <w:rFonts w:ascii="Arial" w:hAnsi="Arial"/>
          <w:lang w:val="en-US"/>
        </w:rPr>
        <w:t xml:space="preserve">Investing in the next generation of historic car enthusiasts and encouraging them to consider careers in the industry is a shared goal of both parties. As such, the partnership agreement between the HCVA and </w:t>
      </w:r>
      <w:proofErr w:type="spellStart"/>
      <w:r>
        <w:rPr>
          <w:rFonts w:ascii="Arial" w:hAnsi="Arial"/>
          <w:lang w:val="en-US"/>
        </w:rPr>
        <w:t>Sta</w:t>
      </w:r>
      <w:r w:rsidR="009846FB">
        <w:rPr>
          <w:rFonts w:ascii="Arial" w:hAnsi="Arial"/>
          <w:lang w:val="en-US"/>
        </w:rPr>
        <w:t>r</w:t>
      </w:r>
      <w:r>
        <w:rPr>
          <w:rFonts w:ascii="Arial" w:hAnsi="Arial"/>
          <w:lang w:val="en-US"/>
        </w:rPr>
        <w:t>terMotor</w:t>
      </w:r>
      <w:proofErr w:type="spellEnd"/>
      <w:r>
        <w:rPr>
          <w:rFonts w:ascii="Arial" w:hAnsi="Arial"/>
          <w:lang w:val="en-US"/>
        </w:rPr>
        <w:t xml:space="preserve"> is predicated on promoting the wider understanding of the economic and social benefits of the historic and classic vehicle sector to a dynamic audience of younger people.</w:t>
      </w:r>
    </w:p>
    <w:p w14:paraId="7708E0F1" w14:textId="77777777" w:rsidR="00BC15C1" w:rsidRDefault="00BC15C1">
      <w:pPr>
        <w:pStyle w:val="Body"/>
        <w:spacing w:line="360" w:lineRule="auto"/>
        <w:jc w:val="both"/>
        <w:rPr>
          <w:rFonts w:ascii="Arial" w:eastAsia="Arial" w:hAnsi="Arial" w:cs="Arial"/>
        </w:rPr>
      </w:pPr>
    </w:p>
    <w:p w14:paraId="2AAA871F" w14:textId="77777777" w:rsidR="00BC15C1" w:rsidRDefault="00000000">
      <w:pPr>
        <w:pStyle w:val="Body"/>
        <w:spacing w:line="360" w:lineRule="auto"/>
        <w:jc w:val="both"/>
        <w:rPr>
          <w:rFonts w:ascii="Arial" w:eastAsia="Arial" w:hAnsi="Arial" w:cs="Arial"/>
        </w:rPr>
      </w:pPr>
      <w:r>
        <w:rPr>
          <w:rFonts w:ascii="Arial" w:hAnsi="Arial"/>
          <w:lang w:val="en-US"/>
        </w:rPr>
        <w:lastRenderedPageBreak/>
        <w:t xml:space="preserve">Working with members, </w:t>
      </w:r>
      <w:proofErr w:type="spellStart"/>
      <w:r>
        <w:rPr>
          <w:rFonts w:ascii="Arial" w:hAnsi="Arial"/>
          <w:lang w:val="en-US"/>
        </w:rPr>
        <w:t>organisations</w:t>
      </w:r>
      <w:proofErr w:type="spellEnd"/>
      <w:r>
        <w:rPr>
          <w:rFonts w:ascii="Arial" w:hAnsi="Arial"/>
          <w:lang w:val="en-US"/>
        </w:rPr>
        <w:t xml:space="preserve"> and like-minded partners to actively advocate career opportunities and encourage learning across the sector forms one of the HCVA’s four core campaign pillars: Education and Skills, which will be spearheaded by </w:t>
      </w:r>
      <w:proofErr w:type="spellStart"/>
      <w:r>
        <w:rPr>
          <w:rFonts w:ascii="Arial" w:hAnsi="Arial"/>
          <w:lang w:val="en-US"/>
        </w:rPr>
        <w:t>StarterMotor’s</w:t>
      </w:r>
      <w:proofErr w:type="spellEnd"/>
      <w:r>
        <w:rPr>
          <w:rFonts w:ascii="Arial" w:hAnsi="Arial"/>
          <w:lang w:val="en-US"/>
        </w:rPr>
        <w:t xml:space="preserve"> CEO, David Withers.</w:t>
      </w:r>
    </w:p>
    <w:p w14:paraId="6B0E769E" w14:textId="77777777" w:rsidR="00BC15C1" w:rsidRDefault="00BC15C1">
      <w:pPr>
        <w:pStyle w:val="Body"/>
        <w:spacing w:line="360" w:lineRule="auto"/>
        <w:jc w:val="both"/>
        <w:rPr>
          <w:rFonts w:ascii="Arial" w:eastAsia="Arial" w:hAnsi="Arial" w:cs="Arial"/>
        </w:rPr>
      </w:pPr>
    </w:p>
    <w:p w14:paraId="24E97ABE" w14:textId="77777777" w:rsidR="00BC15C1" w:rsidRDefault="00000000">
      <w:pPr>
        <w:pStyle w:val="Body"/>
        <w:spacing w:line="360" w:lineRule="auto"/>
        <w:jc w:val="both"/>
        <w:rPr>
          <w:rFonts w:ascii="Arial" w:eastAsia="Arial" w:hAnsi="Arial" w:cs="Arial"/>
          <w:i/>
          <w:iCs/>
        </w:rPr>
      </w:pPr>
      <w:r>
        <w:rPr>
          <w:rFonts w:ascii="Arial" w:hAnsi="Arial"/>
          <w:lang w:val="en-US"/>
        </w:rPr>
        <w:t xml:space="preserve">HCVA Chair, David Meek says: </w:t>
      </w:r>
      <w:r>
        <w:rPr>
          <w:rFonts w:ascii="Arial" w:hAnsi="Arial"/>
          <w:i/>
          <w:iCs/>
          <w:lang w:val="en-US"/>
        </w:rPr>
        <w:t xml:space="preserve">“Partnering with </w:t>
      </w:r>
      <w:proofErr w:type="spellStart"/>
      <w:r>
        <w:rPr>
          <w:rFonts w:ascii="Arial" w:hAnsi="Arial"/>
          <w:i/>
          <w:iCs/>
          <w:lang w:val="en-US"/>
        </w:rPr>
        <w:t>StarterMotor</w:t>
      </w:r>
      <w:proofErr w:type="spellEnd"/>
      <w:r>
        <w:rPr>
          <w:rFonts w:ascii="Arial" w:hAnsi="Arial"/>
          <w:i/>
          <w:iCs/>
          <w:lang w:val="en-US"/>
        </w:rPr>
        <w:t xml:space="preserve"> amplifies the HCVA’s commitment to our Education and Skills campaign pillar, while promoting knowledge, inclusivity, collaboration, and shared experiences. We’re delighted to work with such a commendable and forward-thinking charity, for the mutual benefit of our youth and our industry.”</w:t>
      </w:r>
      <w:r>
        <w:rPr>
          <w:rFonts w:ascii="Arial" w:hAnsi="Arial"/>
          <w:i/>
          <w:iCs/>
        </w:rPr>
        <w:t xml:space="preserve"> </w:t>
      </w:r>
    </w:p>
    <w:p w14:paraId="2C16A1DE" w14:textId="77777777" w:rsidR="00BC15C1" w:rsidRDefault="00BC15C1">
      <w:pPr>
        <w:pStyle w:val="Body"/>
        <w:spacing w:line="360" w:lineRule="auto"/>
        <w:jc w:val="both"/>
        <w:rPr>
          <w:rFonts w:ascii="Arial" w:eastAsia="Arial" w:hAnsi="Arial" w:cs="Arial"/>
        </w:rPr>
      </w:pPr>
    </w:p>
    <w:p w14:paraId="7B4C8920" w14:textId="439191FE" w:rsidR="00BC15C1" w:rsidRDefault="00000000">
      <w:pPr>
        <w:pStyle w:val="Body"/>
        <w:spacing w:line="360" w:lineRule="auto"/>
        <w:jc w:val="both"/>
        <w:rPr>
          <w:rFonts w:ascii="Arial" w:eastAsia="Arial" w:hAnsi="Arial" w:cs="Arial"/>
        </w:rPr>
      </w:pPr>
      <w:r>
        <w:rPr>
          <w:rFonts w:ascii="Arial" w:hAnsi="Arial"/>
          <w:lang w:val="en-US"/>
        </w:rPr>
        <w:t xml:space="preserve">The Historic </w:t>
      </w:r>
      <w:r w:rsidR="00787748">
        <w:rPr>
          <w:rFonts w:ascii="Arial" w:hAnsi="Arial"/>
          <w:lang w:val="en-US"/>
        </w:rPr>
        <w:t>a</w:t>
      </w:r>
      <w:r>
        <w:rPr>
          <w:rFonts w:ascii="Arial" w:hAnsi="Arial"/>
          <w:lang w:val="en-US"/>
        </w:rPr>
        <w:t xml:space="preserve">nd Classic Vehicles Alliance and </w:t>
      </w:r>
      <w:proofErr w:type="spellStart"/>
      <w:r>
        <w:rPr>
          <w:rFonts w:ascii="Arial" w:hAnsi="Arial"/>
          <w:lang w:val="en-US"/>
        </w:rPr>
        <w:t>StarterMotor</w:t>
      </w:r>
      <w:proofErr w:type="spellEnd"/>
      <w:r>
        <w:rPr>
          <w:rFonts w:ascii="Arial" w:hAnsi="Arial"/>
          <w:lang w:val="en-US"/>
        </w:rPr>
        <w:t xml:space="preserve"> will collaborate </w:t>
      </w:r>
      <w:r w:rsidR="00787748">
        <w:rPr>
          <w:rFonts w:ascii="Arial" w:hAnsi="Arial"/>
          <w:lang w:val="en-US"/>
        </w:rPr>
        <w:t xml:space="preserve">formally </w:t>
      </w:r>
      <w:r>
        <w:rPr>
          <w:rFonts w:ascii="Arial" w:hAnsi="Arial"/>
          <w:lang w:val="en-US"/>
        </w:rPr>
        <w:t xml:space="preserve">for the first time at the HCVA’s upcoming </w:t>
      </w:r>
      <w:r>
        <w:rPr>
          <w:rFonts w:ascii="Arial" w:hAnsi="Arial"/>
          <w:i/>
          <w:iCs/>
          <w:lang w:val="en-US"/>
        </w:rPr>
        <w:t>Heritage Matters Day</w:t>
      </w:r>
      <w:r>
        <w:rPr>
          <w:rFonts w:ascii="Arial" w:hAnsi="Arial"/>
          <w:lang w:val="en-US"/>
        </w:rPr>
        <w:t xml:space="preserve"> next month (5</w:t>
      </w:r>
      <w:r>
        <w:rPr>
          <w:rFonts w:ascii="Arial" w:hAnsi="Arial"/>
          <w:vertAlign w:val="superscript"/>
          <w:lang w:val="en-US"/>
        </w:rPr>
        <w:t>th</w:t>
      </w:r>
      <w:r>
        <w:rPr>
          <w:rFonts w:ascii="Arial" w:hAnsi="Arial"/>
          <w:lang w:val="en-US"/>
        </w:rPr>
        <w:t xml:space="preserve"> October 2023), when </w:t>
      </w:r>
      <w:r w:rsidR="009E0B4E">
        <w:rPr>
          <w:rFonts w:ascii="Arial" w:hAnsi="Arial"/>
          <w:lang w:val="en-US"/>
        </w:rPr>
        <w:t xml:space="preserve">their CEO, </w:t>
      </w:r>
      <w:r>
        <w:rPr>
          <w:rFonts w:ascii="Arial" w:hAnsi="Arial"/>
          <w:lang w:val="en-US"/>
        </w:rPr>
        <w:t>David Withers and his team will speak about improving education and skills to help secure the classic car industry’</w:t>
      </w:r>
      <w:r>
        <w:rPr>
          <w:rFonts w:ascii="Arial" w:hAnsi="Arial"/>
          <w:lang w:val="pt-PT"/>
        </w:rPr>
        <w:t xml:space="preserve">s future. </w:t>
      </w:r>
    </w:p>
    <w:p w14:paraId="42359BC4" w14:textId="77777777" w:rsidR="00BC15C1" w:rsidRDefault="00BC15C1">
      <w:pPr>
        <w:pStyle w:val="Body"/>
        <w:spacing w:line="360" w:lineRule="auto"/>
        <w:jc w:val="both"/>
        <w:rPr>
          <w:rFonts w:ascii="Arial" w:eastAsia="Arial" w:hAnsi="Arial" w:cs="Arial"/>
        </w:rPr>
      </w:pPr>
    </w:p>
    <w:p w14:paraId="1DA593E2" w14:textId="575CAB54" w:rsidR="00BC15C1" w:rsidRDefault="00000000">
      <w:pPr>
        <w:pStyle w:val="Body"/>
        <w:spacing w:line="360" w:lineRule="auto"/>
        <w:jc w:val="both"/>
        <w:rPr>
          <w:rFonts w:ascii="Arial" w:eastAsia="Arial" w:hAnsi="Arial" w:cs="Arial"/>
          <w:i/>
          <w:iCs/>
        </w:rPr>
      </w:pPr>
      <w:r>
        <w:rPr>
          <w:rFonts w:ascii="Arial" w:hAnsi="Arial"/>
          <w:lang w:val="en-US"/>
        </w:rPr>
        <w:t xml:space="preserve">David said: </w:t>
      </w:r>
      <w:r>
        <w:rPr>
          <w:rFonts w:ascii="Arial" w:hAnsi="Arial"/>
          <w:i/>
          <w:iCs/>
          <w:lang w:val="en-US"/>
        </w:rPr>
        <w:t xml:space="preserve">“A partnership with HCVA is a strategic no-brainer for </w:t>
      </w:r>
      <w:proofErr w:type="spellStart"/>
      <w:r>
        <w:rPr>
          <w:rFonts w:ascii="Arial" w:hAnsi="Arial"/>
          <w:i/>
          <w:iCs/>
          <w:lang w:val="en-US"/>
        </w:rPr>
        <w:t>StarterMotor</w:t>
      </w:r>
      <w:proofErr w:type="spellEnd"/>
      <w:r>
        <w:rPr>
          <w:rFonts w:ascii="Arial" w:hAnsi="Arial"/>
          <w:i/>
          <w:iCs/>
          <w:lang w:val="en-US"/>
        </w:rPr>
        <w:t xml:space="preserve">. For the past </w:t>
      </w:r>
      <w:r w:rsidR="007F19B4">
        <w:rPr>
          <w:rFonts w:ascii="Arial" w:hAnsi="Arial"/>
          <w:i/>
          <w:iCs/>
          <w:lang w:val="en-US"/>
        </w:rPr>
        <w:t>five</w:t>
      </w:r>
      <w:r>
        <w:rPr>
          <w:rFonts w:ascii="Arial" w:hAnsi="Arial"/>
          <w:i/>
          <w:iCs/>
          <w:lang w:val="en-US"/>
        </w:rPr>
        <w:t xml:space="preserve"> years we’ve </w:t>
      </w:r>
      <w:r w:rsidR="007F19B4">
        <w:rPr>
          <w:rFonts w:ascii="Arial" w:hAnsi="Arial"/>
          <w:i/>
          <w:iCs/>
          <w:lang w:val="en-US"/>
        </w:rPr>
        <w:t>focused</w:t>
      </w:r>
      <w:r>
        <w:rPr>
          <w:rFonts w:ascii="Arial" w:hAnsi="Arial"/>
          <w:i/>
          <w:iCs/>
          <w:lang w:val="en-US"/>
        </w:rPr>
        <w:t xml:space="preserve"> on reaching the next generation, knowing that our old car sector can provide a real haven in the digital world - enjoyment, adventure and community. Together we can accelerate the mission, bringing more and more young people into our world.”</w:t>
      </w:r>
    </w:p>
    <w:p w14:paraId="74270B3B" w14:textId="77777777" w:rsidR="00BC15C1" w:rsidRDefault="00BC15C1">
      <w:pPr>
        <w:pStyle w:val="Body"/>
        <w:spacing w:line="360" w:lineRule="auto"/>
        <w:jc w:val="both"/>
        <w:rPr>
          <w:rFonts w:ascii="Arial" w:eastAsia="Arial" w:hAnsi="Arial" w:cs="Arial"/>
          <w:i/>
          <w:iCs/>
        </w:rPr>
      </w:pPr>
    </w:p>
    <w:p w14:paraId="18E6D73D" w14:textId="77777777" w:rsidR="00BC15C1" w:rsidRDefault="00000000">
      <w:pPr>
        <w:pStyle w:val="Body"/>
        <w:spacing w:line="360" w:lineRule="auto"/>
        <w:jc w:val="both"/>
        <w:rPr>
          <w:rFonts w:ascii="Arial" w:eastAsia="Arial" w:hAnsi="Arial" w:cs="Arial"/>
        </w:rPr>
      </w:pPr>
      <w:r>
        <w:rPr>
          <w:rFonts w:ascii="Arial" w:hAnsi="Arial"/>
          <w:lang w:val="en-US"/>
        </w:rPr>
        <w:t>The HCVA is committed to preserving the UK’s rich legacy of historic and classic vehicles, while also making significant strides in safeguarding automotive heritage and inspiring future generations. This new partnership marks an exciting milestone in its journey.</w:t>
      </w:r>
    </w:p>
    <w:p w14:paraId="6ADBFBED" w14:textId="77777777" w:rsidR="00BC15C1" w:rsidRDefault="00BC15C1">
      <w:pPr>
        <w:pStyle w:val="Body"/>
        <w:spacing w:line="360" w:lineRule="auto"/>
        <w:jc w:val="both"/>
        <w:rPr>
          <w:rFonts w:ascii="Arial" w:eastAsia="Arial" w:hAnsi="Arial" w:cs="Arial"/>
        </w:rPr>
      </w:pPr>
    </w:p>
    <w:p w14:paraId="145C98DA" w14:textId="77777777" w:rsidR="00BC15C1" w:rsidRDefault="00000000">
      <w:pPr>
        <w:pStyle w:val="Body"/>
        <w:spacing w:line="360" w:lineRule="auto"/>
        <w:jc w:val="both"/>
        <w:rPr>
          <w:rFonts w:ascii="Arial" w:eastAsia="Arial" w:hAnsi="Arial" w:cs="Arial"/>
        </w:rPr>
      </w:pPr>
      <w:r>
        <w:rPr>
          <w:rFonts w:ascii="Arial" w:hAnsi="Arial"/>
          <w:lang w:val="en-US"/>
        </w:rPr>
        <w:t>For more information about HCVA and its members, visit our website: www.hcva.co.uk</w:t>
      </w:r>
    </w:p>
    <w:p w14:paraId="3F60B072" w14:textId="77777777" w:rsidR="00BC15C1" w:rsidRDefault="00BC15C1">
      <w:pPr>
        <w:pStyle w:val="Body"/>
        <w:jc w:val="both"/>
        <w:rPr>
          <w:rFonts w:ascii="Arial" w:eastAsia="Arial" w:hAnsi="Arial" w:cs="Arial"/>
          <w:color w:val="4472C4"/>
          <w:u w:color="4472C4"/>
        </w:rPr>
      </w:pPr>
    </w:p>
    <w:p w14:paraId="7B5DE9AA" w14:textId="77777777" w:rsidR="00BC15C1" w:rsidRDefault="00000000">
      <w:pPr>
        <w:pStyle w:val="Body"/>
        <w:jc w:val="both"/>
        <w:rPr>
          <w:rFonts w:ascii="Arial" w:eastAsia="Arial" w:hAnsi="Arial" w:cs="Arial"/>
          <w:b/>
          <w:bCs/>
        </w:rPr>
      </w:pPr>
      <w:r w:rsidRPr="002E03E9">
        <w:rPr>
          <w:rFonts w:ascii="Arial" w:hAnsi="Arial"/>
          <w:b/>
          <w:bCs/>
        </w:rPr>
        <w:t>ENDS</w:t>
      </w:r>
    </w:p>
    <w:p w14:paraId="5CDA204F" w14:textId="77777777" w:rsidR="00BC15C1" w:rsidRDefault="00BC15C1">
      <w:pPr>
        <w:pStyle w:val="Body"/>
        <w:jc w:val="both"/>
        <w:rPr>
          <w:rFonts w:ascii="Arial" w:eastAsia="Arial" w:hAnsi="Arial" w:cs="Arial"/>
        </w:rPr>
      </w:pPr>
    </w:p>
    <w:p w14:paraId="371652C9" w14:textId="77777777" w:rsidR="00BC15C1" w:rsidRDefault="00BC15C1">
      <w:pPr>
        <w:pStyle w:val="Body"/>
        <w:jc w:val="both"/>
        <w:rPr>
          <w:rFonts w:ascii="Arial" w:eastAsia="Arial" w:hAnsi="Arial" w:cs="Arial"/>
          <w:b/>
          <w:bCs/>
        </w:rPr>
      </w:pPr>
    </w:p>
    <w:p w14:paraId="6E72CBEC" w14:textId="77777777" w:rsidR="00BC15C1" w:rsidRDefault="00000000">
      <w:pPr>
        <w:pStyle w:val="Body"/>
        <w:jc w:val="both"/>
        <w:rPr>
          <w:rFonts w:ascii="Arial" w:eastAsia="Arial" w:hAnsi="Arial" w:cs="Arial"/>
          <w:b/>
          <w:bCs/>
        </w:rPr>
      </w:pPr>
      <w:r>
        <w:rPr>
          <w:rFonts w:ascii="Arial" w:hAnsi="Arial"/>
          <w:b/>
          <w:bCs/>
          <w:lang w:val="en-US"/>
        </w:rPr>
        <w:t>About HCVA</w:t>
      </w:r>
    </w:p>
    <w:p w14:paraId="450613F2" w14:textId="77777777" w:rsidR="00BC15C1" w:rsidRDefault="00BC15C1">
      <w:pPr>
        <w:pStyle w:val="Body"/>
        <w:jc w:val="both"/>
        <w:rPr>
          <w:rFonts w:ascii="Arial" w:eastAsia="Arial" w:hAnsi="Arial" w:cs="Arial"/>
          <w:b/>
          <w:bCs/>
        </w:rPr>
      </w:pPr>
    </w:p>
    <w:p w14:paraId="15380475" w14:textId="77777777" w:rsidR="00BC15C1" w:rsidRDefault="00000000">
      <w:pPr>
        <w:pStyle w:val="Body"/>
        <w:shd w:val="clear" w:color="auto" w:fill="FFFFFF"/>
        <w:spacing w:line="360" w:lineRule="auto"/>
        <w:jc w:val="both"/>
        <w:rPr>
          <w:rFonts w:ascii="Arial" w:eastAsia="Arial" w:hAnsi="Arial" w:cs="Arial"/>
        </w:rPr>
      </w:pPr>
      <w:r>
        <w:rPr>
          <w:rFonts w:ascii="Arial" w:hAnsi="Arial"/>
          <w:lang w:val="en-US"/>
        </w:rPr>
        <w:lastRenderedPageBreak/>
        <w:t xml:space="preserve">Established in 2021, the Historic and Classic Vehicles Alliance is a not-for-profit trade </w:t>
      </w:r>
      <w:proofErr w:type="spellStart"/>
      <w:r>
        <w:rPr>
          <w:rFonts w:ascii="Arial" w:hAnsi="Arial"/>
          <w:lang w:val="en-US"/>
        </w:rPr>
        <w:t>organisation</w:t>
      </w:r>
      <w:proofErr w:type="spellEnd"/>
      <w:r>
        <w:rPr>
          <w:rFonts w:ascii="Arial" w:hAnsi="Arial"/>
          <w:lang w:val="en-US"/>
        </w:rPr>
        <w:t xml:space="preserve"> founded to represent the collective voice of SMEs within the historic and classic vehicle sector, supported by individual owners and enthusiasts.</w:t>
      </w:r>
    </w:p>
    <w:p w14:paraId="210FB24E" w14:textId="77777777" w:rsidR="00BC15C1" w:rsidRDefault="00000000">
      <w:pPr>
        <w:pStyle w:val="Body"/>
        <w:shd w:val="clear" w:color="auto" w:fill="FFFFFF"/>
        <w:spacing w:line="360" w:lineRule="auto"/>
        <w:jc w:val="both"/>
        <w:rPr>
          <w:rFonts w:ascii="Arial" w:eastAsia="Arial" w:hAnsi="Arial" w:cs="Arial"/>
        </w:rPr>
      </w:pPr>
      <w:r>
        <w:rPr>
          <w:rFonts w:ascii="Arial" w:eastAsia="Arial" w:hAnsi="Arial" w:cs="Arial"/>
        </w:rPr>
        <w:br/>
      </w:r>
      <w:r>
        <w:rPr>
          <w:rFonts w:ascii="Arial" w:hAnsi="Arial"/>
          <w:lang w:val="en-US"/>
        </w:rPr>
        <w:t>Through collaboration, transparency,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14:paraId="72381DD8" w14:textId="77777777" w:rsidR="00BC15C1" w:rsidRDefault="00BC15C1">
      <w:pPr>
        <w:pStyle w:val="Body"/>
        <w:rPr>
          <w:rFonts w:ascii="Arial" w:eastAsia="Arial" w:hAnsi="Arial" w:cs="Arial"/>
        </w:rPr>
      </w:pPr>
    </w:p>
    <w:p w14:paraId="6DDDDA8E" w14:textId="77777777" w:rsidR="00BC15C1" w:rsidRDefault="00BC15C1">
      <w:pPr>
        <w:pStyle w:val="Body"/>
        <w:rPr>
          <w:rFonts w:ascii="Arial" w:eastAsia="Arial" w:hAnsi="Arial" w:cs="Arial"/>
          <w:b/>
          <w:bCs/>
        </w:rPr>
      </w:pPr>
    </w:p>
    <w:p w14:paraId="731679C9" w14:textId="77777777" w:rsidR="00BC15C1" w:rsidRDefault="00000000">
      <w:pPr>
        <w:pStyle w:val="Body"/>
        <w:rPr>
          <w:rFonts w:ascii="Arial" w:eastAsia="Arial" w:hAnsi="Arial" w:cs="Arial"/>
          <w:b/>
          <w:bCs/>
        </w:rPr>
      </w:pPr>
      <w:r>
        <w:rPr>
          <w:rFonts w:ascii="Arial" w:hAnsi="Arial"/>
          <w:b/>
          <w:bCs/>
          <w:lang w:val="en-US"/>
        </w:rPr>
        <w:t>For more information, please contact:</w:t>
      </w:r>
    </w:p>
    <w:p w14:paraId="404B0C21" w14:textId="77777777" w:rsidR="00BC15C1" w:rsidRDefault="00BC15C1">
      <w:pPr>
        <w:pStyle w:val="Body"/>
        <w:rPr>
          <w:rFonts w:ascii="Arial" w:eastAsia="Arial" w:hAnsi="Arial" w:cs="Arial"/>
        </w:rPr>
      </w:pPr>
    </w:p>
    <w:p w14:paraId="1A1D2E6C" w14:textId="77777777" w:rsidR="00BC15C1" w:rsidRDefault="00000000">
      <w:pPr>
        <w:pStyle w:val="Body"/>
        <w:shd w:val="clear" w:color="auto" w:fill="FFFFFF"/>
        <w:rPr>
          <w:rFonts w:ascii="Arial" w:eastAsia="Arial" w:hAnsi="Arial" w:cs="Arial"/>
          <w:color w:val="222222"/>
          <w:u w:color="222222"/>
        </w:rPr>
      </w:pPr>
      <w:r>
        <w:rPr>
          <w:rFonts w:ascii="Arial" w:hAnsi="Arial"/>
          <w:b/>
          <w:bCs/>
          <w:color w:val="222222"/>
          <w:u w:color="222222"/>
          <w:lang w:val="en-US"/>
        </w:rPr>
        <w:t>Libby Raynsford</w:t>
      </w:r>
    </w:p>
    <w:p w14:paraId="6C8AB64E" w14:textId="77777777" w:rsidR="00BC15C1" w:rsidRDefault="00000000">
      <w:pPr>
        <w:pStyle w:val="Body"/>
        <w:shd w:val="clear" w:color="auto" w:fill="FFFFFF"/>
        <w:rPr>
          <w:rFonts w:ascii="Arial" w:eastAsia="Arial" w:hAnsi="Arial" w:cs="Arial"/>
          <w:color w:val="222222"/>
          <w:u w:color="222222"/>
        </w:rPr>
      </w:pPr>
      <w:r>
        <w:rPr>
          <w:rFonts w:ascii="Arial" w:hAnsi="Arial"/>
          <w:color w:val="222222"/>
          <w:u w:color="222222"/>
          <w:lang w:val="en-US"/>
        </w:rPr>
        <w:t>Director of Marketing and Communications</w:t>
      </w:r>
    </w:p>
    <w:p w14:paraId="2080BCB5" w14:textId="77777777" w:rsidR="00BC15C1" w:rsidRDefault="00BC15C1">
      <w:pPr>
        <w:pStyle w:val="Body"/>
        <w:shd w:val="clear" w:color="auto" w:fill="FFFFFF"/>
        <w:rPr>
          <w:rFonts w:ascii="Arial" w:eastAsia="Arial" w:hAnsi="Arial" w:cs="Arial"/>
          <w:color w:val="222222"/>
          <w:u w:color="222222"/>
        </w:rPr>
      </w:pPr>
    </w:p>
    <w:p w14:paraId="05D434AA" w14:textId="77777777" w:rsidR="00BC15C1" w:rsidRDefault="00000000">
      <w:pPr>
        <w:pStyle w:val="Body"/>
        <w:shd w:val="clear" w:color="auto" w:fill="FFFFFF"/>
        <w:rPr>
          <w:rFonts w:ascii="Arial" w:eastAsia="Arial" w:hAnsi="Arial" w:cs="Arial"/>
          <w:color w:val="222222"/>
          <w:u w:color="222222"/>
        </w:rPr>
      </w:pPr>
      <w:r>
        <w:rPr>
          <w:rFonts w:ascii="Arial" w:hAnsi="Arial"/>
          <w:b/>
          <w:bCs/>
          <w:color w:val="222222"/>
          <w:u w:color="222222"/>
        </w:rPr>
        <w:t>Email:</w:t>
      </w:r>
      <w:r>
        <w:rPr>
          <w:rFonts w:ascii="Arial" w:hAnsi="Arial"/>
          <w:color w:val="222222"/>
          <w:u w:color="222222"/>
        </w:rPr>
        <w:t xml:space="preserve"> libby@hcva.co.uk</w:t>
      </w:r>
    </w:p>
    <w:p w14:paraId="38F5071E" w14:textId="77777777" w:rsidR="00BC15C1" w:rsidRDefault="00000000">
      <w:pPr>
        <w:pStyle w:val="Body"/>
        <w:shd w:val="clear" w:color="auto" w:fill="FFFFFF"/>
      </w:pPr>
      <w:r>
        <w:rPr>
          <w:rFonts w:ascii="Arial" w:hAnsi="Arial"/>
          <w:b/>
          <w:bCs/>
          <w:color w:val="222222"/>
          <w:u w:color="222222"/>
          <w:lang w:val="it-IT"/>
        </w:rPr>
        <w:t>Phone:</w:t>
      </w:r>
      <w:r>
        <w:rPr>
          <w:rFonts w:ascii="Arial" w:hAnsi="Arial"/>
          <w:color w:val="222222"/>
          <w:u w:color="222222"/>
        </w:rPr>
        <w:t xml:space="preserve"> 07525 372631</w:t>
      </w:r>
    </w:p>
    <w:sectPr w:rsidR="00BC15C1">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311B" w14:textId="77777777" w:rsidR="004B5130" w:rsidRDefault="004B5130">
      <w:r>
        <w:separator/>
      </w:r>
    </w:p>
  </w:endnote>
  <w:endnote w:type="continuationSeparator" w:id="0">
    <w:p w14:paraId="11DA4615" w14:textId="77777777" w:rsidR="004B5130" w:rsidRDefault="004B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9EE1" w14:textId="77777777" w:rsidR="00BC15C1" w:rsidRDefault="00BC15C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BA60" w14:textId="77777777" w:rsidR="004B5130" w:rsidRDefault="004B5130">
      <w:r>
        <w:separator/>
      </w:r>
    </w:p>
  </w:footnote>
  <w:footnote w:type="continuationSeparator" w:id="0">
    <w:p w14:paraId="34F708D4" w14:textId="77777777" w:rsidR="004B5130" w:rsidRDefault="004B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4311" w14:textId="77777777" w:rsidR="00BC15C1" w:rsidRDefault="00BC15C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C1"/>
    <w:rsid w:val="00206A9B"/>
    <w:rsid w:val="00254487"/>
    <w:rsid w:val="002E03E9"/>
    <w:rsid w:val="0032527B"/>
    <w:rsid w:val="004B5130"/>
    <w:rsid w:val="00787748"/>
    <w:rsid w:val="007F19B4"/>
    <w:rsid w:val="007F5B54"/>
    <w:rsid w:val="008B0D06"/>
    <w:rsid w:val="009846FB"/>
    <w:rsid w:val="009E0B4E"/>
    <w:rsid w:val="00BC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CE37"/>
  <w15:docId w15:val="{3294912E-3B3A-4DEE-8528-88A8836D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dc:creator>
  <cp:lastModifiedBy>Libby Raynsford</cp:lastModifiedBy>
  <cp:revision>9</cp:revision>
  <dcterms:created xsi:type="dcterms:W3CDTF">2023-09-27T14:01:00Z</dcterms:created>
  <dcterms:modified xsi:type="dcterms:W3CDTF">2023-09-27T18:50:00Z</dcterms:modified>
</cp:coreProperties>
</file>